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D4" w:rsidRPr="008C3DE3" w:rsidRDefault="00924243">
      <w:pPr>
        <w:pStyle w:val="Nagwek1"/>
        <w:spacing w:before="69"/>
        <w:ind w:left="136"/>
      </w:pPr>
      <w:r w:rsidRPr="008C3DE3">
        <w:t>Polityka Ochrony Dzieci - Centrum Sztuki Współczesnej ŁAŹNIA</w:t>
      </w:r>
    </w:p>
    <w:p w:rsidR="005E05D4" w:rsidRPr="008C3DE3" w:rsidRDefault="00924243">
      <w:pPr>
        <w:pStyle w:val="Tekstpodstawowy"/>
        <w:spacing w:before="234" w:line="230" w:lineRule="auto"/>
        <w:ind w:left="131" w:right="381" w:firstLine="6"/>
        <w:rPr>
          <w:sz w:val="24"/>
          <w:szCs w:val="24"/>
        </w:rPr>
      </w:pPr>
      <w:r w:rsidRPr="008C3DE3">
        <w:rPr>
          <w:sz w:val="24"/>
          <w:szCs w:val="24"/>
        </w:rPr>
        <w:t>Centrum Sztuki Współczesnej ŁAŹNIA</w:t>
      </w:r>
      <w:r w:rsidRPr="008C3DE3">
        <w:rPr>
          <w:w w:val="95"/>
          <w:sz w:val="24"/>
          <w:szCs w:val="24"/>
        </w:rPr>
        <w:t xml:space="preserve"> ma kontakt z dziećmi - dlatego</w:t>
      </w:r>
      <w:r w:rsidRPr="008C3DE3">
        <w:rPr>
          <w:sz w:val="24"/>
          <w:szCs w:val="24"/>
        </w:rPr>
        <w:t xml:space="preserve"> opracowano politykę i procedury dotyczące ochrony dzieci i </w:t>
      </w:r>
      <w:r w:rsidRPr="008C3DE3">
        <w:rPr>
          <w:w w:val="95"/>
          <w:sz w:val="24"/>
          <w:szCs w:val="24"/>
        </w:rPr>
        <w:t xml:space="preserve"> </w:t>
      </w:r>
      <w:r w:rsidRPr="008C3DE3">
        <w:rPr>
          <w:sz w:val="24"/>
          <w:szCs w:val="24"/>
        </w:rPr>
        <w:t xml:space="preserve">gwarantujące, że każde dziecko biorące udział w działaniach organizowanych przez CSW </w:t>
      </w:r>
      <w:r w:rsidRPr="008C3DE3">
        <w:rPr>
          <w:w w:val="95"/>
          <w:sz w:val="24"/>
          <w:szCs w:val="24"/>
        </w:rPr>
        <w:t xml:space="preserve">ŁAŹNIA (takich jak warsztaty, wystawy, przedstawienia, koncerty, prezentacje, wykłady, konferencje, debaty) </w:t>
      </w:r>
      <w:r w:rsidRPr="008C3DE3">
        <w:rPr>
          <w:sz w:val="24"/>
          <w:szCs w:val="24"/>
        </w:rPr>
        <w:t>bez względu na ich wiek, pochodzenie etniczne, język ojczysty, przekonania religijne, status społeczno-ekonomiczny, stopień niepełnosprawności, płeć lub tożsamość seksualną, ma równe prawa do ochrony przed wszelkimi formami wykorzystywania i niegodziwego traktowania.</w:t>
      </w:r>
      <w:r w:rsidRPr="008C3DE3">
        <w:rPr>
          <w:w w:val="95"/>
          <w:sz w:val="24"/>
          <w:szCs w:val="24"/>
        </w:rPr>
        <w:t xml:space="preserve"> </w:t>
      </w:r>
      <w:r w:rsidRPr="008C3DE3">
        <w:rPr>
          <w:sz w:val="24"/>
          <w:szCs w:val="24"/>
        </w:rPr>
        <w:t>Dla celów niniejszej polityki i związanych z nią procedur, jako dziecko rozumiana jest każda osoba poniżej 18 roku życia.</w:t>
      </w:r>
    </w:p>
    <w:p w:rsidR="005E05D4" w:rsidRPr="008C3DE3" w:rsidRDefault="005E05D4">
      <w:pPr>
        <w:pStyle w:val="Tekstpodstawowy"/>
        <w:spacing w:before="5"/>
      </w:pPr>
    </w:p>
    <w:p w:rsidR="005E05D4" w:rsidRPr="008C3DE3" w:rsidRDefault="00924243">
      <w:pPr>
        <w:pStyle w:val="Tekstpodstawowy"/>
        <w:spacing w:line="228" w:lineRule="auto"/>
        <w:ind w:left="132" w:firstLine="5"/>
        <w:rPr>
          <w:sz w:val="24"/>
          <w:szCs w:val="24"/>
        </w:rPr>
      </w:pPr>
      <w:r w:rsidRPr="008C3DE3">
        <w:rPr>
          <w:sz w:val="24"/>
          <w:szCs w:val="24"/>
        </w:rPr>
        <w:t>CSW ŁAŹNIA jako organizacja partnerska w 2-gim projekcie AUGE traktuje priorytetowo bezpieczeństwo i ochronę dzieci zaangażowanych w projekt.</w:t>
      </w:r>
    </w:p>
    <w:p w:rsidR="005E05D4" w:rsidRPr="008C3DE3" w:rsidRDefault="00924243">
      <w:pPr>
        <w:pStyle w:val="Tekstpodstawowy"/>
        <w:spacing w:line="232" w:lineRule="auto"/>
        <w:ind w:left="129" w:right="381" w:firstLine="4"/>
        <w:rPr>
          <w:sz w:val="24"/>
          <w:szCs w:val="24"/>
        </w:rPr>
      </w:pPr>
      <w:proofErr w:type="spellStart"/>
      <w:r w:rsidRPr="008C3DE3">
        <w:rPr>
          <w:w w:val="95"/>
          <w:sz w:val="24"/>
          <w:szCs w:val="24"/>
        </w:rPr>
        <w:t>AugE</w:t>
      </w:r>
      <w:proofErr w:type="spellEnd"/>
      <w:r w:rsidRPr="008C3DE3">
        <w:rPr>
          <w:w w:val="95"/>
          <w:sz w:val="24"/>
          <w:szCs w:val="24"/>
        </w:rPr>
        <w:t xml:space="preserve"> | </w:t>
      </w:r>
      <w:proofErr w:type="spellStart"/>
      <w:r w:rsidRPr="008C3DE3">
        <w:rPr>
          <w:w w:val="95"/>
          <w:sz w:val="24"/>
          <w:szCs w:val="24"/>
        </w:rPr>
        <w:t>Augmented</w:t>
      </w:r>
      <w:proofErr w:type="spellEnd"/>
      <w:r w:rsidRPr="008C3DE3">
        <w:rPr>
          <w:w w:val="95"/>
          <w:sz w:val="24"/>
          <w:szCs w:val="24"/>
        </w:rPr>
        <w:t xml:space="preserve"> Europe jest projektem finansowanym przez  Program</w:t>
      </w:r>
      <w:r w:rsidRPr="008C3DE3">
        <w:rPr>
          <w:sz w:val="24"/>
          <w:szCs w:val="24"/>
        </w:rPr>
        <w:t xml:space="preserve"> Obywatele, Równość, Prawa i Wartości</w:t>
      </w:r>
      <w:r w:rsidRPr="008C3DE3">
        <w:rPr>
          <w:w w:val="95"/>
          <w:sz w:val="24"/>
          <w:szCs w:val="24"/>
        </w:rPr>
        <w:t xml:space="preserve"> (CERV) AUGE 2 ma na celu zachęcanie młodych Europejczyków, aby aktywnie, za pomocą mediów cyfrowych, przyczyniali się do kształtowania przyszłości Europy.</w:t>
      </w:r>
    </w:p>
    <w:p w:rsidR="005E05D4" w:rsidRPr="008C3DE3" w:rsidRDefault="00924243">
      <w:pPr>
        <w:pStyle w:val="Tekstpodstawowy"/>
        <w:spacing w:line="252" w:lineRule="exact"/>
        <w:ind w:left="122"/>
        <w:rPr>
          <w:w w:val="95"/>
          <w:sz w:val="24"/>
          <w:szCs w:val="24"/>
        </w:rPr>
      </w:pPr>
      <w:r w:rsidRPr="008C3DE3">
        <w:rPr>
          <w:sz w:val="24"/>
          <w:szCs w:val="24"/>
        </w:rPr>
        <w:t>Więcej informacji o projekcie na stronie:</w:t>
      </w:r>
      <w:r w:rsidRPr="008C3DE3">
        <w:rPr>
          <w:w w:val="95"/>
          <w:sz w:val="24"/>
          <w:szCs w:val="24"/>
        </w:rPr>
        <w:t xml:space="preserve"> </w:t>
      </w:r>
      <w:hyperlink r:id="rId6" w:history="1">
        <w:r w:rsidR="008C3DE3" w:rsidRPr="008C3DE3">
          <w:rPr>
            <w:rStyle w:val="Hipercze"/>
            <w:w w:val="95"/>
            <w:sz w:val="24"/>
            <w:szCs w:val="24"/>
          </w:rPr>
          <w:t>https://augenext.eu/auge-2nd-second-chapter/</w:t>
        </w:r>
      </w:hyperlink>
    </w:p>
    <w:p w:rsidR="005E05D4" w:rsidRPr="008C3DE3" w:rsidRDefault="005E05D4">
      <w:pPr>
        <w:pStyle w:val="Tekstpodstawowy"/>
        <w:spacing w:before="11"/>
        <w:rPr>
          <w:sz w:val="24"/>
          <w:szCs w:val="24"/>
        </w:rPr>
      </w:pPr>
    </w:p>
    <w:p w:rsidR="005E05D4" w:rsidRPr="008C3DE3" w:rsidRDefault="00924243">
      <w:pPr>
        <w:pStyle w:val="Tekstpodstawowy"/>
        <w:spacing w:line="230" w:lineRule="auto"/>
        <w:ind w:left="132" w:right="381" w:hanging="4"/>
        <w:rPr>
          <w:sz w:val="24"/>
          <w:szCs w:val="24"/>
        </w:rPr>
      </w:pPr>
      <w:r w:rsidRPr="008C3DE3">
        <w:rPr>
          <w:sz w:val="24"/>
          <w:szCs w:val="24"/>
        </w:rPr>
        <w:t>Polityka Ochrony Dzieci jest wspólnym zobowiązaniem</w:t>
      </w:r>
      <w:r w:rsidRPr="008C3DE3">
        <w:rPr>
          <w:w w:val="95"/>
          <w:sz w:val="24"/>
          <w:szCs w:val="24"/>
        </w:rPr>
        <w:t xml:space="preserve"> CSW ŁAŹNIA i wszystkich organizacji biorących udział w projekcie AUGE 2, mianowicie, MEET Digital </w:t>
      </w:r>
      <w:proofErr w:type="spellStart"/>
      <w:r w:rsidRPr="008C3DE3">
        <w:rPr>
          <w:w w:val="95"/>
          <w:sz w:val="24"/>
          <w:szCs w:val="24"/>
        </w:rPr>
        <w:t>Culture</w:t>
      </w:r>
      <w:proofErr w:type="spellEnd"/>
      <w:r w:rsidRPr="008C3DE3">
        <w:rPr>
          <w:w w:val="95"/>
          <w:sz w:val="24"/>
          <w:szCs w:val="24"/>
        </w:rPr>
        <w:t xml:space="preserve"> Center (Mediolan, Włochy), Public Art Lab (Berlin, Niemcy), </w:t>
      </w:r>
      <w:proofErr w:type="spellStart"/>
      <w:r w:rsidRPr="008C3DE3">
        <w:rPr>
          <w:w w:val="95"/>
          <w:sz w:val="24"/>
          <w:szCs w:val="24"/>
        </w:rPr>
        <w:t>Espronceda</w:t>
      </w:r>
      <w:proofErr w:type="spellEnd"/>
      <w:r w:rsidRPr="008C3DE3">
        <w:rPr>
          <w:w w:val="95"/>
          <w:sz w:val="24"/>
          <w:szCs w:val="24"/>
        </w:rPr>
        <w:t xml:space="preserve"> </w:t>
      </w:r>
      <w:proofErr w:type="spellStart"/>
      <w:r w:rsidRPr="008C3DE3">
        <w:rPr>
          <w:w w:val="95"/>
          <w:sz w:val="24"/>
          <w:szCs w:val="24"/>
        </w:rPr>
        <w:t>Institute</w:t>
      </w:r>
      <w:proofErr w:type="spellEnd"/>
      <w:r w:rsidRPr="008C3DE3">
        <w:rPr>
          <w:w w:val="95"/>
          <w:sz w:val="24"/>
          <w:szCs w:val="24"/>
        </w:rPr>
        <w:t xml:space="preserve"> of Art and </w:t>
      </w:r>
      <w:proofErr w:type="spellStart"/>
      <w:r w:rsidRPr="008C3DE3">
        <w:rPr>
          <w:w w:val="95"/>
          <w:sz w:val="24"/>
          <w:szCs w:val="24"/>
        </w:rPr>
        <w:t>Culture</w:t>
      </w:r>
      <w:proofErr w:type="spellEnd"/>
      <w:r w:rsidRPr="008C3DE3">
        <w:rPr>
          <w:w w:val="95"/>
          <w:sz w:val="24"/>
          <w:szCs w:val="24"/>
        </w:rPr>
        <w:t xml:space="preserve"> (Barcelona, Hiszpana), RIXC (Ryga, Łotwa) </w:t>
      </w:r>
      <w:r w:rsidRPr="008C3DE3">
        <w:rPr>
          <w:sz w:val="24"/>
          <w:szCs w:val="24"/>
        </w:rPr>
        <w:t>i ma na celu</w:t>
      </w:r>
      <w:r w:rsidRPr="008C3DE3">
        <w:rPr>
          <w:w w:val="95"/>
          <w:sz w:val="24"/>
          <w:szCs w:val="24"/>
        </w:rPr>
        <w:t xml:space="preserve"> zapewnienie bezpieczeństwa, dobrostanu i przestrzegania praw wszystkich młodych uczestników, w tym dzieci.</w:t>
      </w:r>
    </w:p>
    <w:p w:rsidR="005E05D4" w:rsidRPr="008C3DE3" w:rsidRDefault="005E05D4">
      <w:pPr>
        <w:pStyle w:val="Tekstpodstawowy"/>
        <w:spacing w:before="11"/>
        <w:rPr>
          <w:sz w:val="24"/>
          <w:szCs w:val="24"/>
        </w:rPr>
      </w:pPr>
    </w:p>
    <w:p w:rsidR="005E05D4" w:rsidRPr="008C3DE3" w:rsidRDefault="00924243">
      <w:pPr>
        <w:pStyle w:val="Tekstpodstawowy"/>
        <w:spacing w:line="230" w:lineRule="auto"/>
        <w:ind w:left="124" w:right="220" w:firstLine="8"/>
        <w:rPr>
          <w:sz w:val="24"/>
          <w:szCs w:val="24"/>
        </w:rPr>
      </w:pPr>
      <w:r w:rsidRPr="008C3DE3">
        <w:rPr>
          <w:sz w:val="24"/>
          <w:szCs w:val="24"/>
        </w:rPr>
        <w:t xml:space="preserve">W ramach projektu </w:t>
      </w:r>
      <w:r w:rsidRPr="008C3DE3">
        <w:rPr>
          <w:w w:val="95"/>
          <w:sz w:val="24"/>
          <w:szCs w:val="24"/>
        </w:rPr>
        <w:t xml:space="preserve">AUGE 2 (lata 2022-2024), </w:t>
      </w:r>
      <w:r w:rsidRPr="008C3DE3">
        <w:rPr>
          <w:sz w:val="24"/>
          <w:szCs w:val="24"/>
        </w:rPr>
        <w:t xml:space="preserve">partnerzy projektu, również </w:t>
      </w:r>
      <w:r w:rsidRPr="008C3DE3">
        <w:rPr>
          <w:w w:val="95"/>
          <w:sz w:val="24"/>
          <w:szCs w:val="24"/>
        </w:rPr>
        <w:t>CSW ŁAŹNIA</w:t>
      </w:r>
      <w:r w:rsidRPr="008C3DE3">
        <w:rPr>
          <w:sz w:val="24"/>
          <w:szCs w:val="24"/>
        </w:rPr>
        <w:t>, organizują serię wydarzeń - działań artystycznych stacjonarnych i online, umożliwiających młodzieży aktywne uczestnictwo w projektach skupiających uwagę na 5 wyzwaniach:</w:t>
      </w:r>
      <w:r w:rsidRPr="008C3DE3">
        <w:rPr>
          <w:w w:val="95"/>
          <w:sz w:val="24"/>
          <w:szCs w:val="24"/>
        </w:rPr>
        <w:t xml:space="preserve"> </w:t>
      </w:r>
      <w:r w:rsidRPr="008C3DE3">
        <w:rPr>
          <w:sz w:val="24"/>
          <w:szCs w:val="24"/>
        </w:rPr>
        <w:t>Umiejętność korzystania z mediów</w:t>
      </w:r>
      <w:r w:rsidRPr="008C3DE3">
        <w:rPr>
          <w:w w:val="95"/>
          <w:sz w:val="24"/>
          <w:szCs w:val="24"/>
        </w:rPr>
        <w:t xml:space="preserve"> i świadomość cyfrowa (MEET), Różnorodność i akceptacja płci (</w:t>
      </w:r>
      <w:proofErr w:type="spellStart"/>
      <w:r w:rsidRPr="008C3DE3">
        <w:rPr>
          <w:w w:val="95"/>
          <w:sz w:val="24"/>
          <w:szCs w:val="24"/>
        </w:rPr>
        <w:t>Espronceda</w:t>
      </w:r>
      <w:proofErr w:type="spellEnd"/>
      <w:r w:rsidRPr="008C3DE3">
        <w:rPr>
          <w:w w:val="95"/>
          <w:sz w:val="24"/>
          <w:szCs w:val="24"/>
        </w:rPr>
        <w:t xml:space="preserve">), Zmiany klimatyczne i kolonizacja kosmosu (PAL), </w:t>
      </w:r>
      <w:r w:rsidRPr="008C3DE3">
        <w:rPr>
          <w:sz w:val="24"/>
          <w:szCs w:val="24"/>
        </w:rPr>
        <w:t xml:space="preserve">Technologia </w:t>
      </w:r>
      <w:proofErr w:type="spellStart"/>
      <w:r w:rsidRPr="008C3DE3">
        <w:rPr>
          <w:w w:val="95"/>
          <w:sz w:val="24"/>
          <w:szCs w:val="24"/>
        </w:rPr>
        <w:t>Blockchain</w:t>
      </w:r>
      <w:proofErr w:type="spellEnd"/>
      <w:r w:rsidRPr="008C3DE3">
        <w:rPr>
          <w:w w:val="95"/>
          <w:sz w:val="24"/>
          <w:szCs w:val="24"/>
        </w:rPr>
        <w:t xml:space="preserve"> </w:t>
      </w:r>
      <w:r w:rsidRPr="008C3DE3">
        <w:rPr>
          <w:sz w:val="24"/>
          <w:szCs w:val="24"/>
        </w:rPr>
        <w:t>i ekonomie przyszłości (RIXC) oraz Demokracja i publiczna służba zdrowia (CSW ŁAŹNIA).</w:t>
      </w:r>
    </w:p>
    <w:p w:rsidR="005E05D4" w:rsidRPr="008C3DE3" w:rsidRDefault="005E05D4">
      <w:pPr>
        <w:pStyle w:val="Tekstpodstawowy"/>
        <w:spacing w:before="10"/>
        <w:rPr>
          <w:sz w:val="21"/>
        </w:rPr>
      </w:pPr>
    </w:p>
    <w:p w:rsidR="005E05D4" w:rsidRPr="008C3DE3" w:rsidRDefault="00924243">
      <w:pPr>
        <w:pStyle w:val="Tekstpodstawowy"/>
        <w:spacing w:line="228" w:lineRule="auto"/>
        <w:ind w:left="130" w:right="44" w:hanging="1"/>
        <w:rPr>
          <w:sz w:val="24"/>
          <w:szCs w:val="24"/>
        </w:rPr>
      </w:pPr>
      <w:r w:rsidRPr="008C3DE3">
        <w:rPr>
          <w:sz w:val="24"/>
          <w:szCs w:val="24"/>
        </w:rPr>
        <w:t>W CSW ŁAŹNIA zdefiniowano procedury i opracowano politykę w celu zapewnienia dzieciom ochrony przed dorosłymi i innymi dziećmi, których zachowania mogą narazić je na potencjalne ryzyko.</w:t>
      </w:r>
    </w:p>
    <w:p w:rsidR="005E05D4" w:rsidRPr="008C3DE3" w:rsidRDefault="00924243">
      <w:pPr>
        <w:pStyle w:val="Tekstpodstawowy"/>
        <w:spacing w:line="260" w:lineRule="exact"/>
        <w:ind w:left="130"/>
        <w:rPr>
          <w:sz w:val="24"/>
          <w:szCs w:val="24"/>
        </w:rPr>
      </w:pPr>
      <w:r w:rsidRPr="008C3DE3">
        <w:rPr>
          <w:sz w:val="24"/>
          <w:szCs w:val="24"/>
        </w:rPr>
        <w:t>Kluczowe elementy:</w:t>
      </w:r>
    </w:p>
    <w:p w:rsidR="005E05D4" w:rsidRPr="008C3DE3" w:rsidRDefault="00924243">
      <w:pPr>
        <w:pStyle w:val="Akapitzlist"/>
        <w:numPr>
          <w:ilvl w:val="0"/>
          <w:numId w:val="1"/>
        </w:numPr>
        <w:tabs>
          <w:tab w:val="left" w:pos="842"/>
          <w:tab w:val="left" w:pos="843"/>
        </w:tabs>
        <w:spacing w:before="0" w:line="262" w:lineRule="exact"/>
        <w:ind w:left="842" w:hanging="356"/>
        <w:rPr>
          <w:sz w:val="24"/>
          <w:szCs w:val="24"/>
        </w:rPr>
      </w:pPr>
      <w:r w:rsidRPr="008C3DE3">
        <w:rPr>
          <w:sz w:val="24"/>
          <w:szCs w:val="24"/>
        </w:rPr>
        <w:t>Ochrona dzieci przed wykorzystaniem</w:t>
      </w:r>
    </w:p>
    <w:p w:rsidR="005E05D4" w:rsidRPr="008C3DE3" w:rsidRDefault="00924243">
      <w:pPr>
        <w:pStyle w:val="Akapitzlist"/>
        <w:numPr>
          <w:ilvl w:val="0"/>
          <w:numId w:val="1"/>
        </w:numPr>
        <w:tabs>
          <w:tab w:val="left" w:pos="842"/>
          <w:tab w:val="left" w:pos="843"/>
        </w:tabs>
        <w:spacing w:before="9"/>
        <w:ind w:left="842" w:hanging="363"/>
        <w:rPr>
          <w:sz w:val="24"/>
          <w:szCs w:val="24"/>
        </w:rPr>
      </w:pPr>
      <w:r w:rsidRPr="008C3DE3">
        <w:rPr>
          <w:sz w:val="24"/>
          <w:szCs w:val="24"/>
        </w:rPr>
        <w:t>Zapewnienie dzieciom prawidłowej opieki</w:t>
      </w:r>
    </w:p>
    <w:p w:rsidR="005E05D4" w:rsidRPr="008C3DE3" w:rsidRDefault="00924243">
      <w:pPr>
        <w:pStyle w:val="Akapitzlist"/>
        <w:numPr>
          <w:ilvl w:val="0"/>
          <w:numId w:val="1"/>
        </w:numPr>
        <w:tabs>
          <w:tab w:val="left" w:pos="843"/>
          <w:tab w:val="left" w:pos="844"/>
        </w:tabs>
        <w:spacing w:before="7" w:line="235" w:lineRule="auto"/>
        <w:ind w:right="909" w:hanging="357"/>
        <w:rPr>
          <w:sz w:val="24"/>
          <w:szCs w:val="24"/>
        </w:rPr>
      </w:pPr>
      <w:r w:rsidRPr="008C3DE3">
        <w:rPr>
          <w:sz w:val="24"/>
          <w:szCs w:val="24"/>
        </w:rPr>
        <w:t>CSW ŁAŹNIA</w:t>
      </w:r>
      <w:r w:rsidRPr="008C3DE3">
        <w:rPr>
          <w:w w:val="95"/>
          <w:sz w:val="24"/>
          <w:szCs w:val="24"/>
        </w:rPr>
        <w:t xml:space="preserve"> zobowiązuje się podjąć specjalne środki w celu ochrony przed wykorzystaniem seksualnym i innymi nadużyciami.</w:t>
      </w:r>
    </w:p>
    <w:p w:rsidR="005E05D4" w:rsidRPr="008C3DE3" w:rsidRDefault="00924243">
      <w:pPr>
        <w:pStyle w:val="Akapitzlist"/>
        <w:numPr>
          <w:ilvl w:val="0"/>
          <w:numId w:val="1"/>
        </w:numPr>
        <w:tabs>
          <w:tab w:val="left" w:pos="840"/>
          <w:tab w:val="left" w:pos="841"/>
        </w:tabs>
        <w:spacing w:before="67" w:line="232" w:lineRule="auto"/>
        <w:ind w:left="842" w:right="1226"/>
        <w:rPr>
          <w:sz w:val="24"/>
          <w:szCs w:val="24"/>
        </w:rPr>
      </w:pPr>
      <w:r w:rsidRPr="008C3DE3">
        <w:rPr>
          <w:sz w:val="24"/>
          <w:szCs w:val="24"/>
        </w:rPr>
        <w:t xml:space="preserve">Centrum prowadzi projekty we współpracy z organizacją </w:t>
      </w:r>
      <w:proofErr w:type="spellStart"/>
      <w:r w:rsidRPr="008C3DE3">
        <w:rPr>
          <w:sz w:val="24"/>
          <w:szCs w:val="24"/>
        </w:rPr>
        <w:t>Unicef</w:t>
      </w:r>
      <w:proofErr w:type="spellEnd"/>
      <w:r w:rsidRPr="008C3DE3">
        <w:rPr>
          <w:sz w:val="24"/>
          <w:szCs w:val="24"/>
        </w:rPr>
        <w:t xml:space="preserve"> i z tego względu zobowiązane jest przestrzegać Polityki </w:t>
      </w:r>
      <w:proofErr w:type="spellStart"/>
      <w:r w:rsidRPr="008C3DE3">
        <w:rPr>
          <w:sz w:val="24"/>
          <w:szCs w:val="24"/>
        </w:rPr>
        <w:t>Unicef-u</w:t>
      </w:r>
      <w:proofErr w:type="spellEnd"/>
      <w:r w:rsidRPr="008C3DE3">
        <w:rPr>
          <w:sz w:val="24"/>
          <w:szCs w:val="24"/>
        </w:rPr>
        <w:t xml:space="preserve"> w sprawie promowania ochrony i bezpieczeństwa dzieci.</w:t>
      </w:r>
    </w:p>
    <w:p w:rsidR="005E05D4" w:rsidRPr="008C3DE3" w:rsidRDefault="00924243">
      <w:pPr>
        <w:pStyle w:val="Akapitzlist"/>
        <w:numPr>
          <w:ilvl w:val="0"/>
          <w:numId w:val="1"/>
        </w:numPr>
        <w:tabs>
          <w:tab w:val="left" w:pos="842"/>
          <w:tab w:val="left" w:pos="843"/>
        </w:tabs>
        <w:spacing w:before="59" w:line="280" w:lineRule="auto"/>
        <w:ind w:left="859" w:right="2464" w:hanging="372"/>
        <w:rPr>
          <w:sz w:val="24"/>
          <w:szCs w:val="24"/>
        </w:rPr>
      </w:pPr>
      <w:r w:rsidRPr="008C3DE3">
        <w:rPr>
          <w:sz w:val="24"/>
          <w:szCs w:val="24"/>
        </w:rPr>
        <w:t>Zobowiązuje się promować powszechną świadomość priorytetowego znaczenia interesów dziecka we wszelkich działaniach mających związek z dziećmi.</w:t>
      </w:r>
    </w:p>
    <w:p w:rsidR="005E05D4" w:rsidRPr="008C3DE3" w:rsidRDefault="00924243">
      <w:pPr>
        <w:pStyle w:val="Akapitzlist"/>
        <w:numPr>
          <w:ilvl w:val="0"/>
          <w:numId w:val="1"/>
        </w:numPr>
        <w:tabs>
          <w:tab w:val="left" w:pos="883"/>
          <w:tab w:val="left" w:pos="884"/>
        </w:tabs>
        <w:spacing w:before="22"/>
        <w:ind w:left="883" w:hanging="353"/>
        <w:rPr>
          <w:sz w:val="24"/>
          <w:szCs w:val="24"/>
        </w:rPr>
      </w:pPr>
      <w:r w:rsidRPr="008C3DE3">
        <w:rPr>
          <w:sz w:val="24"/>
          <w:szCs w:val="24"/>
        </w:rPr>
        <w:t>Dobrostan dzieci jest najwyższym priorytetem.</w:t>
      </w:r>
    </w:p>
    <w:p w:rsidR="005E05D4" w:rsidRPr="008C3DE3" w:rsidRDefault="00924243">
      <w:pPr>
        <w:pStyle w:val="Akapitzlist"/>
        <w:numPr>
          <w:ilvl w:val="0"/>
          <w:numId w:val="1"/>
        </w:numPr>
        <w:tabs>
          <w:tab w:val="left" w:pos="881"/>
          <w:tab w:val="left" w:pos="882"/>
        </w:tabs>
        <w:spacing w:line="228" w:lineRule="auto"/>
        <w:ind w:left="881" w:right="1160" w:hanging="358"/>
        <w:rPr>
          <w:sz w:val="24"/>
          <w:szCs w:val="24"/>
        </w:rPr>
      </w:pPr>
      <w:r w:rsidRPr="008C3DE3">
        <w:rPr>
          <w:sz w:val="24"/>
          <w:szCs w:val="24"/>
        </w:rPr>
        <w:t xml:space="preserve">Wszystkie dzieci, bez względu na ich wiek, środowisko kulturowe, stopień niepełnosprawności, płeć, język, pochodzenie etniczne, </w:t>
      </w:r>
      <w:r w:rsidRPr="008C3DE3">
        <w:rPr>
          <w:sz w:val="24"/>
          <w:szCs w:val="24"/>
        </w:rPr>
        <w:lastRenderedPageBreak/>
        <w:t>status społeczno-ekonomiczny, przekonania religijne i/lub tożsamość seksualną, mają prawo do ochrony przed wszelkimi formami wykorzystywania i niegodziwego traktowania.</w:t>
      </w:r>
    </w:p>
    <w:p w:rsidR="005E05D4" w:rsidRPr="008C3DE3" w:rsidRDefault="00924243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64"/>
        <w:ind w:left="884" w:hanging="354"/>
        <w:rPr>
          <w:sz w:val="24"/>
          <w:szCs w:val="24"/>
        </w:rPr>
      </w:pPr>
      <w:r w:rsidRPr="008C3DE3">
        <w:rPr>
          <w:sz w:val="24"/>
          <w:szCs w:val="24"/>
        </w:rPr>
        <w:t>Ochrona dzieci jest odpowiedzialnością nas wszystkich.</w:t>
      </w:r>
    </w:p>
    <w:p w:rsidR="008C3DE3" w:rsidRDefault="008C3DE3">
      <w:pPr>
        <w:pStyle w:val="Tekstpodstawowy"/>
        <w:spacing w:before="75"/>
        <w:ind w:left="100"/>
      </w:pPr>
    </w:p>
    <w:p w:rsidR="005E05D4" w:rsidRPr="008C3DE3" w:rsidRDefault="00924243">
      <w:pPr>
        <w:pStyle w:val="Tekstpodstawowy"/>
        <w:spacing w:before="75"/>
        <w:ind w:left="100"/>
        <w:rPr>
          <w:sz w:val="24"/>
          <w:szCs w:val="24"/>
        </w:rPr>
      </w:pPr>
      <w:r w:rsidRPr="008C3DE3">
        <w:rPr>
          <w:sz w:val="24"/>
          <w:szCs w:val="24"/>
        </w:rPr>
        <w:t>Pracownicy i osoby przebywające, lecz niezatrudnione w Centrum (w tym wolontariusze):</w:t>
      </w:r>
    </w:p>
    <w:p w:rsidR="005E05D4" w:rsidRPr="008C3DE3" w:rsidRDefault="005E05D4">
      <w:pPr>
        <w:pStyle w:val="Tekstpodstawowy"/>
        <w:rPr>
          <w:sz w:val="24"/>
          <w:szCs w:val="24"/>
        </w:rPr>
      </w:pPr>
    </w:p>
    <w:p w:rsidR="005E05D4" w:rsidRPr="008C3DE3" w:rsidRDefault="00924243">
      <w:pPr>
        <w:pStyle w:val="Tekstpodstawowy"/>
        <w:spacing w:line="228" w:lineRule="auto"/>
        <w:ind w:left="103" w:hanging="3"/>
        <w:rPr>
          <w:sz w:val="24"/>
          <w:szCs w:val="24"/>
        </w:rPr>
      </w:pPr>
      <w:r w:rsidRPr="008C3DE3">
        <w:rPr>
          <w:sz w:val="24"/>
          <w:szCs w:val="24"/>
        </w:rPr>
        <w:t>Pracownicy i wolontariusze podejmują wspólnie działania mające na celu promowanie akceptacji mimo różnic, dobrostanu, różnorodności i poszanowania praw dzieci i młodzieży.</w:t>
      </w:r>
    </w:p>
    <w:p w:rsidR="005E05D4" w:rsidRPr="008C3DE3" w:rsidRDefault="005E05D4">
      <w:pPr>
        <w:pStyle w:val="Tekstpodstawowy"/>
        <w:spacing w:before="9"/>
        <w:rPr>
          <w:sz w:val="24"/>
          <w:szCs w:val="24"/>
        </w:rPr>
      </w:pPr>
    </w:p>
    <w:p w:rsidR="005E05D4" w:rsidRPr="008C3DE3" w:rsidRDefault="00924243">
      <w:pPr>
        <w:pStyle w:val="Tekstpodstawowy"/>
        <w:ind w:left="102" w:right="381" w:firstLine="6"/>
        <w:rPr>
          <w:sz w:val="24"/>
          <w:szCs w:val="24"/>
        </w:rPr>
      </w:pPr>
      <w:r w:rsidRPr="008C3DE3">
        <w:rPr>
          <w:sz w:val="24"/>
          <w:szCs w:val="24"/>
        </w:rPr>
        <w:t>Kluczowe elementy wymagane od pracowników i osób przebywających w lecz niezatrudnionych przez Centrum w zakresie kontaktu z dziećmi:</w:t>
      </w:r>
    </w:p>
    <w:p w:rsidR="005E05D4" w:rsidRPr="008C3DE3" w:rsidRDefault="00924243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54" w:line="259" w:lineRule="auto"/>
        <w:ind w:left="824" w:right="1341" w:hanging="358"/>
        <w:rPr>
          <w:sz w:val="24"/>
          <w:szCs w:val="24"/>
        </w:rPr>
      </w:pPr>
      <w:r w:rsidRPr="008C3DE3">
        <w:rPr>
          <w:sz w:val="24"/>
          <w:szCs w:val="24"/>
        </w:rPr>
        <w:t>Oczekuje się od nich zaangażowania w działania organizacji w kierunku ochrony i zapewnienia bezpieczeństwa dzieciom:</w:t>
      </w:r>
      <w:r w:rsidRPr="008C3DE3">
        <w:rPr>
          <w:w w:val="95"/>
          <w:sz w:val="24"/>
          <w:szCs w:val="24"/>
        </w:rPr>
        <w:t xml:space="preserve"> </w:t>
      </w:r>
      <w:r w:rsidRPr="008C3DE3">
        <w:rPr>
          <w:sz w:val="24"/>
          <w:szCs w:val="24"/>
        </w:rPr>
        <w:t>to kryterium będzie brane pod uwagę przy zatrudnianiu i wyborze pracowników i osób upoważnionych do przebywania w Centrum, lecz przezeń niezatrudnionych.</w:t>
      </w:r>
    </w:p>
    <w:p w:rsidR="005E05D4" w:rsidRPr="008C3DE3" w:rsidRDefault="00924243">
      <w:pPr>
        <w:pStyle w:val="Akapitzlist"/>
        <w:numPr>
          <w:ilvl w:val="0"/>
          <w:numId w:val="1"/>
        </w:numPr>
        <w:tabs>
          <w:tab w:val="left" w:pos="831"/>
          <w:tab w:val="left" w:pos="832"/>
        </w:tabs>
        <w:spacing w:before="43" w:line="280" w:lineRule="auto"/>
        <w:ind w:left="829" w:right="1898" w:hanging="356"/>
        <w:rPr>
          <w:sz w:val="24"/>
          <w:szCs w:val="24"/>
        </w:rPr>
      </w:pPr>
      <w:r w:rsidRPr="008C3DE3">
        <w:rPr>
          <w:sz w:val="24"/>
          <w:szCs w:val="24"/>
        </w:rPr>
        <w:t>Oczekuje się od nich zachowania w sposób świadczący o ich zaangażowaniu w ochronę i zapewnienie bezpieczeństwa dzieciom</w:t>
      </w:r>
    </w:p>
    <w:p w:rsidR="005E05D4" w:rsidRPr="008C3DE3" w:rsidRDefault="00924243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spacing w:before="29" w:line="232" w:lineRule="auto"/>
        <w:ind w:left="827" w:right="1246"/>
        <w:rPr>
          <w:sz w:val="24"/>
          <w:szCs w:val="24"/>
        </w:rPr>
      </w:pPr>
      <w:r w:rsidRPr="008C3DE3">
        <w:rPr>
          <w:w w:val="95"/>
          <w:sz w:val="24"/>
          <w:szCs w:val="24"/>
        </w:rPr>
        <w:t xml:space="preserve">Postępując w ten sposób </w:t>
      </w:r>
      <w:r w:rsidRPr="008C3DE3">
        <w:rPr>
          <w:sz w:val="24"/>
          <w:szCs w:val="24"/>
        </w:rPr>
        <w:t>okazują swoje osobiste zaangażowanie w wypełniane postanowień</w:t>
      </w:r>
      <w:r w:rsidRPr="008C3DE3">
        <w:rPr>
          <w:w w:val="95"/>
          <w:sz w:val="24"/>
          <w:szCs w:val="24"/>
        </w:rPr>
        <w:t xml:space="preserve"> Powszechnej Deklaracji Praw Człowieka oraz Konwencji Praw Dziecka</w:t>
      </w:r>
    </w:p>
    <w:p w:rsidR="005E05D4" w:rsidRPr="008C3DE3" w:rsidRDefault="00924243">
      <w:pPr>
        <w:pStyle w:val="Akapitzlist"/>
        <w:numPr>
          <w:ilvl w:val="0"/>
          <w:numId w:val="1"/>
        </w:numPr>
        <w:tabs>
          <w:tab w:val="left" w:pos="831"/>
          <w:tab w:val="left" w:pos="832"/>
        </w:tabs>
        <w:spacing w:before="70" w:line="228" w:lineRule="auto"/>
        <w:ind w:left="822" w:right="991" w:hanging="350"/>
        <w:rPr>
          <w:sz w:val="24"/>
          <w:szCs w:val="24"/>
        </w:rPr>
      </w:pPr>
      <w:r w:rsidRPr="008C3DE3">
        <w:rPr>
          <w:sz w:val="24"/>
          <w:szCs w:val="24"/>
        </w:rPr>
        <w:t>Oczekuje się od nich okazywania zaangażowania poprzez zapewnianie pomocy i wsparcia według indywidualnych potrzeb, bez dyskryminowania żadnej osoby, szczególnie tych poniżej 18 roku życia.</w:t>
      </w:r>
    </w:p>
    <w:p w:rsidR="005E05D4" w:rsidRPr="008C3DE3" w:rsidRDefault="00924243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32" w:lineRule="auto"/>
        <w:ind w:left="823" w:right="1096" w:hanging="350"/>
        <w:rPr>
          <w:sz w:val="24"/>
          <w:szCs w:val="24"/>
        </w:rPr>
      </w:pPr>
      <w:r w:rsidRPr="008C3DE3">
        <w:rPr>
          <w:sz w:val="24"/>
          <w:szCs w:val="24"/>
        </w:rPr>
        <w:t>Każda osoba zatrudniona, która ma kontakt z osobami niepełnoletnimi winna być zweryfikowana w Rejestrze Sprawców Przestępstw Seksualnych.</w:t>
      </w:r>
      <w:r w:rsidRPr="008C3DE3">
        <w:rPr>
          <w:w w:val="95"/>
          <w:sz w:val="24"/>
          <w:szCs w:val="24"/>
        </w:rPr>
        <w:t xml:space="preserve"> </w:t>
      </w:r>
      <w:r w:rsidRPr="008C3DE3">
        <w:rPr>
          <w:sz w:val="24"/>
          <w:szCs w:val="24"/>
        </w:rPr>
        <w:t>Jest to baza danych zawierająca informacje na temat sprawców przestępstw na tle seksualnym.</w:t>
      </w:r>
      <w:r w:rsidRPr="008C3DE3">
        <w:rPr>
          <w:w w:val="95"/>
          <w:sz w:val="24"/>
          <w:szCs w:val="24"/>
        </w:rPr>
        <w:t xml:space="preserve"> Podstawą prawną dla udostępnienia powyższych danych jest Ustawa z dnia 13 maja 2016 r. o</w:t>
      </w:r>
      <w:r w:rsidRPr="008C3DE3">
        <w:rPr>
          <w:sz w:val="24"/>
          <w:szCs w:val="24"/>
        </w:rPr>
        <w:t xml:space="preserve"> przeciwdziałaniu zagrożeniom przestępczością na tle seksualnym</w:t>
      </w:r>
      <w:r w:rsidRPr="008C3DE3">
        <w:rPr>
          <w:w w:val="95"/>
          <w:sz w:val="24"/>
          <w:szCs w:val="24"/>
        </w:rPr>
        <w:t xml:space="preserve">(Dz. U. z 2023 roku, </w:t>
      </w:r>
      <w:r w:rsidRPr="008C3DE3">
        <w:rPr>
          <w:sz w:val="24"/>
          <w:szCs w:val="24"/>
        </w:rPr>
        <w:t>poz.</w:t>
      </w:r>
      <w:r w:rsidRPr="008C3DE3">
        <w:rPr>
          <w:w w:val="95"/>
          <w:sz w:val="24"/>
          <w:szCs w:val="24"/>
        </w:rPr>
        <w:t xml:space="preserve">31) </w:t>
      </w:r>
      <w:r w:rsidRPr="008C3DE3">
        <w:rPr>
          <w:sz w:val="24"/>
          <w:szCs w:val="24"/>
        </w:rPr>
        <w:t>w Polsce.</w:t>
      </w:r>
    </w:p>
    <w:p w:rsidR="005E05D4" w:rsidRPr="008C3DE3" w:rsidRDefault="00924243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spacing w:before="54" w:line="235" w:lineRule="auto"/>
        <w:ind w:left="827" w:right="1205"/>
        <w:rPr>
          <w:sz w:val="24"/>
          <w:szCs w:val="24"/>
        </w:rPr>
      </w:pPr>
      <w:r w:rsidRPr="008C3DE3">
        <w:rPr>
          <w:sz w:val="24"/>
          <w:szCs w:val="24"/>
        </w:rPr>
        <w:t>Pracownicy, wolontariusze i stażyści zostaną sprawdzeni pod kątem ich statusu karalności</w:t>
      </w:r>
    </w:p>
    <w:p w:rsidR="005E05D4" w:rsidRPr="008C3DE3" w:rsidRDefault="00924243">
      <w:pPr>
        <w:pStyle w:val="Akapitzlist"/>
        <w:numPr>
          <w:ilvl w:val="0"/>
          <w:numId w:val="1"/>
        </w:numPr>
        <w:tabs>
          <w:tab w:val="left" w:pos="834"/>
          <w:tab w:val="left" w:pos="835"/>
        </w:tabs>
        <w:spacing w:before="79" w:line="228" w:lineRule="auto"/>
        <w:ind w:left="830" w:right="330" w:hanging="357"/>
        <w:rPr>
          <w:sz w:val="24"/>
          <w:szCs w:val="24"/>
        </w:rPr>
      </w:pPr>
      <w:r w:rsidRPr="008C3DE3">
        <w:rPr>
          <w:sz w:val="24"/>
          <w:szCs w:val="24"/>
        </w:rPr>
        <w:t>Pracownicy (w tym stażyści i personel zewnętrzny) oraz wolontariusze zobowiązani są do przyjęcia i przestrzegania Polityki Ochrony Dzieci oraz związanych z nią procedur</w:t>
      </w:r>
    </w:p>
    <w:p w:rsidR="005E05D4" w:rsidRPr="008C3DE3" w:rsidRDefault="005E05D4">
      <w:pPr>
        <w:pStyle w:val="Tekstpodstawowy"/>
        <w:spacing w:before="7"/>
        <w:rPr>
          <w:sz w:val="24"/>
          <w:szCs w:val="24"/>
        </w:rPr>
      </w:pPr>
    </w:p>
    <w:p w:rsidR="005E05D4" w:rsidRPr="008C3DE3" w:rsidRDefault="00924243">
      <w:pPr>
        <w:pStyle w:val="Tekstpodstawowy"/>
        <w:spacing w:before="1" w:line="232" w:lineRule="auto"/>
        <w:ind w:left="107" w:right="884"/>
        <w:jc w:val="both"/>
        <w:rPr>
          <w:sz w:val="24"/>
          <w:szCs w:val="24"/>
        </w:rPr>
      </w:pPr>
      <w:r w:rsidRPr="008C3DE3">
        <w:rPr>
          <w:sz w:val="24"/>
          <w:szCs w:val="24"/>
        </w:rPr>
        <w:t>Proces bezpiecznej rekrutacji:</w:t>
      </w:r>
      <w:r w:rsidRPr="008C3DE3">
        <w:rPr>
          <w:w w:val="95"/>
          <w:sz w:val="24"/>
          <w:szCs w:val="24"/>
        </w:rPr>
        <w:t xml:space="preserve"> </w:t>
      </w:r>
      <w:r w:rsidRPr="008C3DE3">
        <w:rPr>
          <w:sz w:val="24"/>
          <w:szCs w:val="24"/>
        </w:rPr>
        <w:t>Informowanie kandydatów o zaangażowaniu CSW ŁAŹNIA w ochronę tych, którzy są pod opieką Centrum.</w:t>
      </w:r>
      <w:r w:rsidRPr="008C3DE3">
        <w:rPr>
          <w:w w:val="95"/>
          <w:sz w:val="24"/>
          <w:szCs w:val="24"/>
        </w:rPr>
        <w:t xml:space="preserve"> </w:t>
      </w:r>
      <w:r w:rsidRPr="008C3DE3">
        <w:rPr>
          <w:sz w:val="24"/>
          <w:szCs w:val="24"/>
        </w:rPr>
        <w:t>Ramy czasowe procesu rekrutacji winny być starannie zaplanowane, tak, aby mieć możliwość dokładnego sprawdzenia każdego kandydata.</w:t>
      </w:r>
    </w:p>
    <w:p w:rsidR="005E05D4" w:rsidRPr="008C3DE3" w:rsidRDefault="005E05D4">
      <w:pPr>
        <w:pStyle w:val="Tekstpodstawowy"/>
        <w:spacing w:before="8"/>
        <w:rPr>
          <w:sz w:val="24"/>
          <w:szCs w:val="24"/>
        </w:rPr>
      </w:pPr>
    </w:p>
    <w:p w:rsidR="005E05D4" w:rsidRPr="008C3DE3" w:rsidRDefault="00924243">
      <w:pPr>
        <w:pStyle w:val="Tekstpodstawowy"/>
        <w:spacing w:line="228" w:lineRule="auto"/>
        <w:ind w:left="100" w:right="918" w:firstLine="11"/>
        <w:jc w:val="both"/>
        <w:rPr>
          <w:sz w:val="24"/>
          <w:szCs w:val="24"/>
        </w:rPr>
      </w:pPr>
      <w:r w:rsidRPr="008C3DE3">
        <w:rPr>
          <w:sz w:val="24"/>
          <w:szCs w:val="24"/>
        </w:rPr>
        <w:t>Pracownik powołany do nadzoru:</w:t>
      </w:r>
      <w:r w:rsidRPr="008C3DE3">
        <w:rPr>
          <w:w w:val="95"/>
          <w:sz w:val="24"/>
          <w:szCs w:val="24"/>
        </w:rPr>
        <w:t xml:space="preserve"> Tymoteusz Skiba (</w:t>
      </w:r>
      <w:r w:rsidR="0054186F" w:rsidRPr="0054186F">
        <w:rPr>
          <w:w w:val="95"/>
          <w:sz w:val="24"/>
          <w:szCs w:val="24"/>
        </w:rPr>
        <w:t>Zastępca Dyrektora</w:t>
      </w:r>
      <w:r w:rsidRPr="008C3DE3">
        <w:rPr>
          <w:w w:val="95"/>
          <w:sz w:val="24"/>
          <w:szCs w:val="24"/>
        </w:rPr>
        <w:t xml:space="preserve">) powołany został do pieczy i nadzoru nad przestrzeganiem </w:t>
      </w:r>
      <w:r w:rsidRPr="008C3DE3">
        <w:rPr>
          <w:sz w:val="24"/>
          <w:szCs w:val="24"/>
        </w:rPr>
        <w:t>polityki ochrony dzieci.</w:t>
      </w:r>
    </w:p>
    <w:p w:rsidR="005E05D4" w:rsidRPr="008C3DE3" w:rsidRDefault="005E05D4">
      <w:pPr>
        <w:pStyle w:val="Tekstpodstawowy"/>
        <w:spacing w:before="1"/>
        <w:rPr>
          <w:sz w:val="24"/>
          <w:szCs w:val="24"/>
        </w:rPr>
      </w:pPr>
    </w:p>
    <w:p w:rsidR="005E05D4" w:rsidRPr="008C3DE3" w:rsidRDefault="00924243">
      <w:pPr>
        <w:pStyle w:val="Tekstpodstawowy"/>
        <w:spacing w:before="1"/>
        <w:ind w:left="108"/>
        <w:rPr>
          <w:sz w:val="24"/>
          <w:szCs w:val="24"/>
        </w:rPr>
      </w:pPr>
      <w:r w:rsidRPr="008C3DE3">
        <w:rPr>
          <w:sz w:val="24"/>
          <w:szCs w:val="24"/>
        </w:rPr>
        <w:t>Centrum Sztuki Współczesnej ŁAŹNIA zobowiązuje się także do:</w:t>
      </w:r>
    </w:p>
    <w:p w:rsidR="005E05D4" w:rsidRPr="008C3DE3" w:rsidRDefault="00924243">
      <w:pPr>
        <w:pStyle w:val="Akapitzlist"/>
        <w:numPr>
          <w:ilvl w:val="1"/>
          <w:numId w:val="1"/>
        </w:numPr>
        <w:tabs>
          <w:tab w:val="left" w:pos="929"/>
          <w:tab w:val="left" w:pos="930"/>
        </w:tabs>
        <w:spacing w:before="63" w:line="235" w:lineRule="auto"/>
        <w:ind w:right="1018" w:hanging="365"/>
        <w:rPr>
          <w:sz w:val="24"/>
          <w:szCs w:val="24"/>
        </w:rPr>
      </w:pPr>
      <w:r w:rsidRPr="008C3DE3">
        <w:rPr>
          <w:sz w:val="24"/>
          <w:szCs w:val="24"/>
        </w:rPr>
        <w:lastRenderedPageBreak/>
        <w:t>Monitorowania dzieł sztuki wystawianych w galerii pod względem oznaczenia ich odpowiednio do ograniczeń wiekowych.</w:t>
      </w:r>
    </w:p>
    <w:p w:rsidR="005E05D4" w:rsidRPr="008C3DE3" w:rsidRDefault="00924243">
      <w:pPr>
        <w:pStyle w:val="Akapitzlist"/>
        <w:numPr>
          <w:ilvl w:val="1"/>
          <w:numId w:val="1"/>
        </w:numPr>
        <w:tabs>
          <w:tab w:val="left" w:pos="928"/>
          <w:tab w:val="left" w:pos="929"/>
        </w:tabs>
        <w:spacing w:before="61"/>
        <w:ind w:left="928"/>
        <w:rPr>
          <w:sz w:val="24"/>
          <w:szCs w:val="24"/>
        </w:rPr>
      </w:pPr>
      <w:r w:rsidRPr="008C3DE3">
        <w:rPr>
          <w:sz w:val="24"/>
          <w:szCs w:val="24"/>
        </w:rPr>
        <w:t>Poszanowania i promowania praw, życzeń i uczuć dzieci.</w:t>
      </w:r>
    </w:p>
    <w:p w:rsidR="005E05D4" w:rsidRPr="008C3DE3" w:rsidRDefault="00924243">
      <w:pPr>
        <w:pStyle w:val="Akapitzlist"/>
        <w:numPr>
          <w:ilvl w:val="1"/>
          <w:numId w:val="1"/>
        </w:numPr>
        <w:tabs>
          <w:tab w:val="left" w:pos="928"/>
          <w:tab w:val="left" w:pos="929"/>
        </w:tabs>
        <w:spacing w:line="228" w:lineRule="auto"/>
        <w:ind w:left="937" w:right="899" w:hanging="363"/>
        <w:rPr>
          <w:sz w:val="24"/>
          <w:szCs w:val="24"/>
        </w:rPr>
      </w:pPr>
      <w:r w:rsidRPr="008C3DE3">
        <w:rPr>
          <w:sz w:val="24"/>
          <w:szCs w:val="24"/>
        </w:rPr>
        <w:t>Promowania i wdrażania stosownych procedur w celu ochrony dobrobytu dzieci i ochrony ich przed wykorzystaniem.</w:t>
      </w:r>
    </w:p>
    <w:p w:rsidR="008C3DE3" w:rsidRDefault="008C3DE3">
      <w:pPr>
        <w:pStyle w:val="Nagwek1"/>
        <w:spacing w:before="81" w:line="228" w:lineRule="auto"/>
        <w:ind w:right="381" w:hanging="1"/>
        <w:rPr>
          <w:sz w:val="24"/>
          <w:szCs w:val="24"/>
        </w:rPr>
      </w:pPr>
    </w:p>
    <w:p w:rsidR="005E05D4" w:rsidRPr="008C3DE3" w:rsidRDefault="00924243">
      <w:pPr>
        <w:pStyle w:val="Nagwek1"/>
        <w:spacing w:before="81" w:line="228" w:lineRule="auto"/>
        <w:ind w:right="381" w:hanging="1"/>
        <w:rPr>
          <w:sz w:val="24"/>
          <w:szCs w:val="24"/>
        </w:rPr>
      </w:pPr>
      <w:r w:rsidRPr="008C3DE3">
        <w:rPr>
          <w:sz w:val="24"/>
          <w:szCs w:val="24"/>
        </w:rPr>
        <w:t xml:space="preserve">Zachowania, które nie będą akceptowane podczas pracy z dziećmi w celu ochrony ich przed niewłaściwymi </w:t>
      </w:r>
      <w:proofErr w:type="spellStart"/>
      <w:r w:rsidRPr="008C3DE3">
        <w:rPr>
          <w:sz w:val="24"/>
          <w:szCs w:val="24"/>
        </w:rPr>
        <w:t>zachowaniami</w:t>
      </w:r>
      <w:proofErr w:type="spellEnd"/>
      <w:r w:rsidRPr="008C3DE3">
        <w:rPr>
          <w:sz w:val="24"/>
          <w:szCs w:val="24"/>
        </w:rPr>
        <w:t xml:space="preserve"> pod względem emocjonalnym (takimi jak intencjonalne groźby, upokorzenie, izolacja, zastraszanie, ignorowanie, krytyka) oraz fizycznym:</w:t>
      </w:r>
    </w:p>
    <w:p w:rsidR="005E05D4" w:rsidRPr="008C3DE3" w:rsidRDefault="00924243">
      <w:pPr>
        <w:pStyle w:val="Tekstpodstawowy"/>
        <w:spacing w:before="10" w:line="228" w:lineRule="auto"/>
        <w:ind w:left="140"/>
        <w:rPr>
          <w:sz w:val="24"/>
          <w:szCs w:val="24"/>
        </w:rPr>
      </w:pPr>
      <w:r w:rsidRPr="008C3DE3">
        <w:rPr>
          <w:w w:val="95"/>
          <w:sz w:val="24"/>
          <w:szCs w:val="24"/>
        </w:rPr>
        <w:t xml:space="preserve">- Dręczenie: </w:t>
      </w:r>
      <w:r w:rsidRPr="008C3DE3">
        <w:rPr>
          <w:sz w:val="24"/>
          <w:szCs w:val="24"/>
        </w:rPr>
        <w:t>niepożądane zachowania z powodu pochodzenia etnicznego, koloru skóry, przekonań religijnych, płci (w tym orientacji seksualnej, tożsamości płciowej), narodowości, niepełnosprawności.</w:t>
      </w:r>
    </w:p>
    <w:p w:rsidR="005E05D4" w:rsidRPr="008C3DE3" w:rsidRDefault="00924243">
      <w:pPr>
        <w:pStyle w:val="Tekstpodstawowy"/>
        <w:spacing w:before="192" w:line="258" w:lineRule="exact"/>
        <w:ind w:left="140"/>
        <w:jc w:val="both"/>
        <w:rPr>
          <w:sz w:val="24"/>
          <w:szCs w:val="24"/>
        </w:rPr>
      </w:pPr>
      <w:r w:rsidRPr="008C3DE3">
        <w:rPr>
          <w:spacing w:val="-1"/>
          <w:w w:val="95"/>
          <w:sz w:val="24"/>
          <w:szCs w:val="24"/>
        </w:rPr>
        <w:t xml:space="preserve">-Kary </w:t>
      </w:r>
      <w:proofErr w:type="spellStart"/>
      <w:r w:rsidRPr="008C3DE3">
        <w:rPr>
          <w:sz w:val="24"/>
          <w:szCs w:val="24"/>
        </w:rPr>
        <w:t>Kary</w:t>
      </w:r>
      <w:proofErr w:type="spellEnd"/>
      <w:r w:rsidRPr="008C3DE3">
        <w:rPr>
          <w:sz w:val="24"/>
          <w:szCs w:val="24"/>
        </w:rPr>
        <w:t xml:space="preserve"> cielesne i inne okrutne formy kary.</w:t>
      </w:r>
      <w:r w:rsidRPr="008C3DE3">
        <w:rPr>
          <w:w w:val="95"/>
          <w:sz w:val="24"/>
          <w:szCs w:val="24"/>
        </w:rPr>
        <w:t xml:space="preserve"> </w:t>
      </w:r>
      <w:r w:rsidRPr="008C3DE3">
        <w:rPr>
          <w:sz w:val="24"/>
          <w:szCs w:val="24"/>
        </w:rPr>
        <w:t>Obejmują one:</w:t>
      </w:r>
    </w:p>
    <w:p w:rsidR="005E05D4" w:rsidRPr="008C3DE3" w:rsidRDefault="00924243">
      <w:pPr>
        <w:pStyle w:val="Tekstpodstawowy"/>
        <w:spacing w:line="232" w:lineRule="auto"/>
        <w:ind w:left="139" w:right="244"/>
        <w:jc w:val="both"/>
        <w:rPr>
          <w:sz w:val="24"/>
          <w:szCs w:val="24"/>
        </w:rPr>
      </w:pPr>
      <w:r w:rsidRPr="008C3DE3">
        <w:rPr>
          <w:sz w:val="24"/>
          <w:szCs w:val="24"/>
        </w:rPr>
        <w:t>uderzanie ręką lub przedmiotem, kopanie, wstrząsanie, rzucanie, drapanie, szczypanie, gryzienie, ciągnięcie za włosy, wymuszanie niekomfortowych pozycji u dzieci, przypalanie.</w:t>
      </w:r>
      <w:r w:rsidRPr="008C3DE3">
        <w:rPr>
          <w:w w:val="95"/>
          <w:sz w:val="24"/>
          <w:szCs w:val="24"/>
        </w:rPr>
        <w:t xml:space="preserve"> </w:t>
      </w:r>
      <w:r w:rsidRPr="008C3DE3">
        <w:rPr>
          <w:sz w:val="24"/>
          <w:szCs w:val="24"/>
        </w:rPr>
        <w:t>Inne formy kary niż cielesne, takie jak upokarzanie, groźby, zastraszenia i wyśmiewanie</w:t>
      </w:r>
    </w:p>
    <w:p w:rsidR="005E05D4" w:rsidRPr="008C3DE3" w:rsidRDefault="005E05D4">
      <w:pPr>
        <w:pStyle w:val="Tekstpodstawowy"/>
        <w:spacing w:before="4"/>
        <w:rPr>
          <w:sz w:val="24"/>
          <w:szCs w:val="24"/>
        </w:rPr>
      </w:pPr>
    </w:p>
    <w:p w:rsidR="005E05D4" w:rsidRPr="008C3DE3" w:rsidRDefault="00924243">
      <w:pPr>
        <w:pStyle w:val="Tekstpodstawowy"/>
        <w:spacing w:line="228" w:lineRule="auto"/>
        <w:ind w:left="140" w:right="217"/>
        <w:jc w:val="both"/>
        <w:rPr>
          <w:sz w:val="24"/>
          <w:szCs w:val="24"/>
        </w:rPr>
      </w:pPr>
      <w:r w:rsidRPr="008C3DE3">
        <w:rPr>
          <w:sz w:val="24"/>
          <w:szCs w:val="24"/>
        </w:rPr>
        <w:t>-Nadużycia seksualne: - jakakolwiek interakcja między dzieckiem a dorosłym, w której dziecko jest wykorzystywane w celu pobudzenia seksualnego.</w:t>
      </w:r>
      <w:r w:rsidRPr="008C3DE3">
        <w:rPr>
          <w:w w:val="95"/>
          <w:sz w:val="24"/>
          <w:szCs w:val="24"/>
        </w:rPr>
        <w:t xml:space="preserve"> </w:t>
      </w:r>
      <w:r w:rsidRPr="008C3DE3">
        <w:rPr>
          <w:sz w:val="24"/>
          <w:szCs w:val="24"/>
        </w:rPr>
        <w:t>Seksualny nadużycie może obejmować zarówno zachowania dotykowe, jak i bezdotykowe.</w:t>
      </w:r>
    </w:p>
    <w:p w:rsidR="005E05D4" w:rsidRPr="008C3DE3" w:rsidRDefault="005E05D4">
      <w:pPr>
        <w:pStyle w:val="Tekstpodstawowy"/>
        <w:spacing w:before="8"/>
        <w:rPr>
          <w:sz w:val="24"/>
          <w:szCs w:val="24"/>
        </w:rPr>
      </w:pPr>
    </w:p>
    <w:p w:rsidR="005E05D4" w:rsidRPr="008C3DE3" w:rsidRDefault="00924243">
      <w:pPr>
        <w:pStyle w:val="Tekstpodstawowy"/>
        <w:spacing w:line="228" w:lineRule="auto"/>
        <w:ind w:left="138" w:right="220" w:firstLine="1"/>
        <w:rPr>
          <w:sz w:val="24"/>
          <w:szCs w:val="24"/>
        </w:rPr>
      </w:pPr>
      <w:r w:rsidRPr="008C3DE3">
        <w:rPr>
          <w:sz w:val="24"/>
          <w:szCs w:val="24"/>
        </w:rPr>
        <w:t>-Zaniedbanie dziecka poprzez niezapewnienie mu niezbędnej opieki, która może zaszkodzić mu fizycznie i/lub psychicznie.</w:t>
      </w:r>
    </w:p>
    <w:p w:rsidR="005E05D4" w:rsidRPr="008C3DE3" w:rsidRDefault="005E05D4">
      <w:pPr>
        <w:pStyle w:val="Tekstpodstawowy"/>
        <w:spacing w:before="1"/>
        <w:rPr>
          <w:sz w:val="24"/>
          <w:szCs w:val="24"/>
        </w:rPr>
      </w:pPr>
    </w:p>
    <w:p w:rsidR="005E05D4" w:rsidRPr="008C3DE3" w:rsidRDefault="00924243">
      <w:pPr>
        <w:pStyle w:val="Tekstpodstawowy"/>
        <w:ind w:left="132"/>
        <w:rPr>
          <w:sz w:val="24"/>
          <w:szCs w:val="24"/>
        </w:rPr>
      </w:pPr>
      <w:r w:rsidRPr="008C3DE3">
        <w:rPr>
          <w:sz w:val="24"/>
          <w:szCs w:val="24"/>
        </w:rPr>
        <w:t>-Wykorzystywanie dziecka dla zysku lub korzyści</w:t>
      </w:r>
    </w:p>
    <w:p w:rsidR="005E05D4" w:rsidRPr="008C3DE3" w:rsidRDefault="005E05D4">
      <w:pPr>
        <w:pStyle w:val="Tekstpodstawowy"/>
        <w:spacing w:before="5"/>
        <w:rPr>
          <w:sz w:val="24"/>
          <w:szCs w:val="24"/>
        </w:rPr>
      </w:pPr>
    </w:p>
    <w:p w:rsidR="005E05D4" w:rsidRPr="008C3DE3" w:rsidRDefault="00924243">
      <w:pPr>
        <w:pStyle w:val="Tekstpodstawowy"/>
        <w:spacing w:line="228" w:lineRule="auto"/>
        <w:ind w:left="139"/>
        <w:rPr>
          <w:sz w:val="24"/>
          <w:szCs w:val="24"/>
        </w:rPr>
      </w:pPr>
      <w:r w:rsidRPr="008C3DE3">
        <w:rPr>
          <w:w w:val="95"/>
          <w:sz w:val="24"/>
          <w:szCs w:val="24"/>
        </w:rPr>
        <w:t xml:space="preserve">-Nękanie: </w:t>
      </w:r>
      <w:r w:rsidRPr="008C3DE3">
        <w:rPr>
          <w:sz w:val="24"/>
          <w:szCs w:val="24"/>
        </w:rPr>
        <w:t>ciągłe i celowe zachowanie, które wykorzystuje władzę poprzez powtarzające się działania werbalne, fizyczne i/lub społeczne, mające na celu spowodowanie celowej szkody</w:t>
      </w:r>
    </w:p>
    <w:p w:rsidR="005E05D4" w:rsidRPr="008C3DE3" w:rsidRDefault="005E05D4">
      <w:pPr>
        <w:pStyle w:val="Tekstpodstawowy"/>
        <w:spacing w:before="8"/>
        <w:rPr>
          <w:sz w:val="24"/>
          <w:szCs w:val="24"/>
        </w:rPr>
      </w:pPr>
    </w:p>
    <w:p w:rsidR="005E05D4" w:rsidRPr="008C3DE3" w:rsidRDefault="00924243">
      <w:pPr>
        <w:pStyle w:val="Tekstpodstawowy"/>
        <w:ind w:left="136"/>
        <w:rPr>
          <w:sz w:val="24"/>
          <w:szCs w:val="24"/>
        </w:rPr>
      </w:pPr>
      <w:r w:rsidRPr="008C3DE3">
        <w:rPr>
          <w:sz w:val="24"/>
          <w:szCs w:val="24"/>
        </w:rPr>
        <w:t>Seksualne nadużycia wobec osób nieletnich:</w:t>
      </w:r>
    </w:p>
    <w:p w:rsidR="005E05D4" w:rsidRPr="008C3DE3" w:rsidRDefault="00924243">
      <w:pPr>
        <w:pStyle w:val="Tekstpodstawowy"/>
        <w:spacing w:before="52" w:line="232" w:lineRule="auto"/>
        <w:ind w:left="139" w:right="917" w:firstLine="5"/>
        <w:rPr>
          <w:sz w:val="24"/>
          <w:szCs w:val="24"/>
        </w:rPr>
      </w:pPr>
      <w:r w:rsidRPr="008C3DE3">
        <w:rPr>
          <w:sz w:val="24"/>
          <w:szCs w:val="24"/>
        </w:rPr>
        <w:t>CSW ŁAŹNIA nie będzie organizować żadnej działalności związanej z wykorzystywaniem seksualnym i nadużyciem ani naruszaniem praw dziecka.</w:t>
      </w:r>
      <w:r w:rsidRPr="008C3DE3">
        <w:rPr>
          <w:w w:val="95"/>
          <w:sz w:val="24"/>
          <w:szCs w:val="24"/>
        </w:rPr>
        <w:t xml:space="preserve"> </w:t>
      </w:r>
      <w:r w:rsidRPr="008C3DE3">
        <w:rPr>
          <w:sz w:val="24"/>
          <w:szCs w:val="24"/>
        </w:rPr>
        <w:t>Centrum będzie stosować politykę zerowej tolerancji wobec wykorzystywania seksualnego, nadużyć i maltretowania.</w:t>
      </w:r>
    </w:p>
    <w:p w:rsidR="005E05D4" w:rsidRPr="008C3DE3" w:rsidRDefault="005E05D4">
      <w:pPr>
        <w:pStyle w:val="Tekstpodstawowy"/>
        <w:spacing w:before="2"/>
        <w:rPr>
          <w:sz w:val="24"/>
          <w:szCs w:val="24"/>
        </w:rPr>
      </w:pPr>
    </w:p>
    <w:p w:rsidR="005E05D4" w:rsidRPr="008C3DE3" w:rsidRDefault="00924243">
      <w:pPr>
        <w:pStyle w:val="Tekstpodstawowy"/>
        <w:spacing w:line="235" w:lineRule="auto"/>
        <w:ind w:left="138" w:right="104" w:firstLine="5"/>
        <w:jc w:val="both"/>
        <w:rPr>
          <w:sz w:val="24"/>
          <w:szCs w:val="24"/>
        </w:rPr>
      </w:pPr>
      <w:r w:rsidRPr="008C3DE3">
        <w:rPr>
          <w:sz w:val="24"/>
          <w:szCs w:val="24"/>
        </w:rPr>
        <w:t>CSW ŁAŹNIA zobowiązuje się do uczestnictwa w szkoleniach dotyczących ochrony dzieci, zapobiegania wykorzystywaniu seksualnemu oraz nadużyciom.</w:t>
      </w:r>
    </w:p>
    <w:p w:rsidR="005E05D4" w:rsidRPr="008C3DE3" w:rsidRDefault="005E05D4">
      <w:pPr>
        <w:pStyle w:val="Tekstpodstawowy"/>
        <w:spacing w:before="10"/>
        <w:rPr>
          <w:sz w:val="24"/>
          <w:szCs w:val="24"/>
        </w:rPr>
      </w:pPr>
    </w:p>
    <w:p w:rsidR="005E05D4" w:rsidRPr="008C3DE3" w:rsidRDefault="00924243">
      <w:pPr>
        <w:pStyle w:val="Tekstpodstawowy"/>
        <w:spacing w:line="228" w:lineRule="auto"/>
        <w:ind w:left="139" w:right="414" w:hanging="2"/>
        <w:rPr>
          <w:sz w:val="24"/>
          <w:szCs w:val="24"/>
        </w:rPr>
      </w:pPr>
      <w:r w:rsidRPr="008C3DE3">
        <w:rPr>
          <w:b/>
          <w:w w:val="95"/>
          <w:sz w:val="24"/>
          <w:szCs w:val="24"/>
        </w:rPr>
        <w:t xml:space="preserve">Rejestracja przed wejściem: </w:t>
      </w:r>
      <w:r w:rsidRPr="008C3DE3">
        <w:rPr>
          <w:sz w:val="24"/>
          <w:szCs w:val="24"/>
        </w:rPr>
        <w:t>Każda osoba, pełnoletnia jak i niepełnoletnia, musi wypełnić formularz rejestracyjny, w którym podaje następujące dane:</w:t>
      </w:r>
      <w:r w:rsidRPr="008C3DE3">
        <w:rPr>
          <w:w w:val="95"/>
          <w:sz w:val="24"/>
          <w:szCs w:val="24"/>
        </w:rPr>
        <w:t xml:space="preserve"> </w:t>
      </w:r>
      <w:r w:rsidRPr="008C3DE3">
        <w:rPr>
          <w:sz w:val="24"/>
          <w:szCs w:val="24"/>
        </w:rPr>
        <w:t>imię, nazwisko (osoby niepełnoletniej i rodzica/opiekuna prawnego), adres, numer identyfikacyjny, numer kontaktowy (+numer do kontaktu w nagłych sytuacjach losowych)</w:t>
      </w:r>
    </w:p>
    <w:p w:rsidR="005E05D4" w:rsidRPr="008C3DE3" w:rsidRDefault="005E05D4">
      <w:pPr>
        <w:pStyle w:val="Tekstpodstawowy"/>
        <w:spacing w:before="8"/>
        <w:rPr>
          <w:sz w:val="24"/>
          <w:szCs w:val="24"/>
        </w:rPr>
      </w:pPr>
    </w:p>
    <w:p w:rsidR="005E05D4" w:rsidRPr="008C3DE3" w:rsidRDefault="00924243">
      <w:pPr>
        <w:pStyle w:val="Tekstpodstawowy"/>
        <w:spacing w:before="1" w:line="228" w:lineRule="auto"/>
        <w:ind w:left="136" w:right="538" w:firstLine="1"/>
        <w:rPr>
          <w:sz w:val="24"/>
          <w:szCs w:val="24"/>
        </w:rPr>
      </w:pPr>
      <w:r w:rsidRPr="008C3DE3">
        <w:rPr>
          <w:b/>
          <w:w w:val="95"/>
          <w:sz w:val="24"/>
          <w:szCs w:val="24"/>
        </w:rPr>
        <w:t>Ochrona danych osobowych:</w:t>
      </w:r>
      <w:r w:rsidRPr="008C3DE3">
        <w:rPr>
          <w:w w:val="95"/>
          <w:sz w:val="24"/>
          <w:szCs w:val="24"/>
        </w:rPr>
        <w:t xml:space="preserve"> </w:t>
      </w:r>
      <w:r w:rsidRPr="008C3DE3">
        <w:rPr>
          <w:sz w:val="24"/>
          <w:szCs w:val="24"/>
        </w:rPr>
        <w:t>Wszystkie dane osobowe oraz dane wrażliwe zbierane przez Centrum dotyczące uczestników organizowanych przezeń aktywności będą przechowywane i przetwarzane zgodnie z obowiązującymi przepisami o ochronie danych.</w:t>
      </w:r>
      <w:r w:rsidRPr="008C3DE3">
        <w:rPr>
          <w:w w:val="95"/>
          <w:sz w:val="24"/>
          <w:szCs w:val="24"/>
        </w:rPr>
        <w:t xml:space="preserve"> </w:t>
      </w:r>
      <w:r w:rsidRPr="008C3DE3">
        <w:rPr>
          <w:sz w:val="24"/>
          <w:szCs w:val="24"/>
        </w:rPr>
        <w:t>Każdy z pracowników Centrum odbywa regularnie (co dwa lata) szkolenie w zakresie ochrony danych osobowych.</w:t>
      </w:r>
    </w:p>
    <w:p w:rsidR="005E05D4" w:rsidRPr="008C3DE3" w:rsidRDefault="005E05D4">
      <w:pPr>
        <w:pStyle w:val="Tekstpodstawowy"/>
        <w:spacing w:before="8"/>
        <w:rPr>
          <w:sz w:val="24"/>
          <w:szCs w:val="24"/>
        </w:rPr>
      </w:pPr>
    </w:p>
    <w:p w:rsidR="005E05D4" w:rsidRPr="008C3DE3" w:rsidRDefault="00924243">
      <w:pPr>
        <w:pStyle w:val="Nagwek1"/>
        <w:rPr>
          <w:sz w:val="24"/>
          <w:szCs w:val="24"/>
        </w:rPr>
      </w:pPr>
      <w:r w:rsidRPr="008C3DE3">
        <w:rPr>
          <w:sz w:val="24"/>
          <w:szCs w:val="24"/>
        </w:rPr>
        <w:t>Weryfikacja i aktualizacja:</w:t>
      </w:r>
    </w:p>
    <w:p w:rsidR="005E05D4" w:rsidRPr="008C3DE3" w:rsidRDefault="00924243">
      <w:pPr>
        <w:pStyle w:val="Tekstpodstawowy"/>
        <w:spacing w:before="117" w:line="232" w:lineRule="auto"/>
        <w:ind w:left="136" w:firstLine="8"/>
        <w:rPr>
          <w:sz w:val="24"/>
          <w:szCs w:val="24"/>
        </w:rPr>
      </w:pPr>
      <w:r w:rsidRPr="008C3DE3">
        <w:rPr>
          <w:sz w:val="24"/>
          <w:szCs w:val="24"/>
        </w:rPr>
        <w:t>CSW ŁAŹNIA zobowiązuje się do regularnego monitorowania i oceny wdrażania niniejszej Polityki i procedur.</w:t>
      </w:r>
      <w:r w:rsidRPr="008C3DE3">
        <w:rPr>
          <w:w w:val="95"/>
          <w:sz w:val="24"/>
          <w:szCs w:val="24"/>
        </w:rPr>
        <w:t xml:space="preserve"> </w:t>
      </w:r>
      <w:r w:rsidRPr="008C3DE3">
        <w:rPr>
          <w:sz w:val="24"/>
          <w:szCs w:val="24"/>
        </w:rPr>
        <w:t>Polityka Ochrony Dzieci CSW ŁAŹNIA jest regularnie weryfikowana i aktualizowana, uwzględniając opinie dzieci, a także informacje zwrotne otrzymane od pracowników i wolontariuszy CSW ŁAŹNIA.</w:t>
      </w:r>
    </w:p>
    <w:p w:rsidR="005E05D4" w:rsidRPr="008C3DE3" w:rsidRDefault="00924243">
      <w:pPr>
        <w:pStyle w:val="Tekstpodstawowy"/>
        <w:spacing w:before="12" w:line="228" w:lineRule="auto"/>
        <w:ind w:left="139" w:right="44" w:firstLine="2"/>
        <w:rPr>
          <w:sz w:val="24"/>
          <w:szCs w:val="24"/>
        </w:rPr>
      </w:pPr>
      <w:r w:rsidRPr="008C3DE3">
        <w:rPr>
          <w:sz w:val="24"/>
          <w:szCs w:val="24"/>
        </w:rPr>
        <w:t>Niniejsza Polityka i Procedury będą regularnie weryfikowane (co dwa lata) zgodnie ze zmianami w ustawodawstwie i wytycznymi dotyczącymi ochrony dzieci lub w przypadku jakichkolwiek zmian w Centrum Sztuki Współczesnej ŁAŹNIA.</w:t>
      </w:r>
    </w:p>
    <w:p w:rsidR="005E05D4" w:rsidRPr="008C3DE3" w:rsidRDefault="005E05D4">
      <w:pPr>
        <w:pStyle w:val="Tekstpodstawowy"/>
        <w:rPr>
          <w:sz w:val="24"/>
          <w:szCs w:val="24"/>
        </w:rPr>
      </w:pPr>
    </w:p>
    <w:p w:rsidR="005E05D4" w:rsidRPr="008C3DE3" w:rsidRDefault="00924243">
      <w:pPr>
        <w:pStyle w:val="Nagwek1"/>
        <w:spacing w:before="232"/>
        <w:rPr>
          <w:sz w:val="24"/>
          <w:szCs w:val="24"/>
        </w:rPr>
      </w:pPr>
      <w:r w:rsidRPr="008C3DE3">
        <w:rPr>
          <w:sz w:val="24"/>
          <w:szCs w:val="24"/>
        </w:rPr>
        <w:t>Procedury</w:t>
      </w:r>
    </w:p>
    <w:p w:rsidR="005E05D4" w:rsidRPr="008C3DE3" w:rsidRDefault="00924243">
      <w:pPr>
        <w:pStyle w:val="Tekstpodstawowy"/>
        <w:spacing w:before="46"/>
        <w:ind w:left="140"/>
        <w:rPr>
          <w:sz w:val="24"/>
          <w:szCs w:val="24"/>
        </w:rPr>
      </w:pPr>
      <w:r w:rsidRPr="008C3DE3">
        <w:rPr>
          <w:sz w:val="24"/>
          <w:szCs w:val="24"/>
        </w:rPr>
        <w:t>Wszystkie zgłoszenia przechowywane będą jako poufne, zgodnie z obowiązującymi przepisami prawa.</w:t>
      </w:r>
    </w:p>
    <w:p w:rsidR="008C3DE3" w:rsidRDefault="008C3DE3">
      <w:pPr>
        <w:pStyle w:val="Nagwek1"/>
        <w:spacing w:before="74" w:line="235" w:lineRule="auto"/>
        <w:ind w:left="132" w:hanging="3"/>
      </w:pPr>
    </w:p>
    <w:p w:rsidR="005E05D4" w:rsidRPr="008C3DE3" w:rsidRDefault="00924243">
      <w:pPr>
        <w:pStyle w:val="Nagwek1"/>
        <w:spacing w:before="74" w:line="235" w:lineRule="auto"/>
        <w:ind w:left="132" w:hanging="3"/>
      </w:pPr>
      <w:r w:rsidRPr="008C3DE3">
        <w:t>Raportowanie i reagowanie na wszelkie formy naruszeń, złego traktowania, zaniedbań i nadużyć wobec osób niepełnoletnich:</w:t>
      </w:r>
    </w:p>
    <w:p w:rsidR="005E05D4" w:rsidRPr="008C3DE3" w:rsidRDefault="005E05D4">
      <w:pPr>
        <w:pStyle w:val="Tekstpodstawowy"/>
        <w:spacing w:before="6"/>
        <w:rPr>
          <w:b/>
        </w:rPr>
      </w:pPr>
    </w:p>
    <w:p w:rsidR="005E05D4" w:rsidRPr="008C3DE3" w:rsidRDefault="00924243">
      <w:pPr>
        <w:pStyle w:val="Tekstpodstawowy"/>
        <w:spacing w:line="230" w:lineRule="auto"/>
        <w:ind w:left="138" w:right="44" w:hanging="2"/>
      </w:pPr>
      <w:r w:rsidRPr="008C3DE3">
        <w:t>CSW ŁAŹNIA jest organizacją świadomą znaczenia szybkiej reakcji na zarzuty dotyczące ochrony dzieci.</w:t>
      </w:r>
      <w:r w:rsidRPr="008C3DE3">
        <w:rPr>
          <w:w w:val="95"/>
        </w:rPr>
        <w:t xml:space="preserve"> </w:t>
      </w:r>
      <w:r w:rsidRPr="008C3DE3">
        <w:t>Zgłoszenia dotyczące niniejszej polityki traktowane będą priorytetowo.</w:t>
      </w:r>
      <w:r w:rsidRPr="008C3DE3">
        <w:rPr>
          <w:w w:val="95"/>
        </w:rPr>
        <w:t xml:space="preserve"> Tymoteusz Skiba </w:t>
      </w:r>
      <w:r w:rsidRPr="008C3DE3">
        <w:rPr>
          <w:w w:val="90"/>
        </w:rPr>
        <w:t>—</w:t>
      </w:r>
      <w:r w:rsidR="0054186F" w:rsidRPr="0054186F">
        <w:rPr>
          <w:w w:val="90"/>
        </w:rPr>
        <w:t>Zastępca Dyrektora</w:t>
      </w:r>
      <w:r w:rsidR="0054186F">
        <w:rPr>
          <w:w w:val="90"/>
        </w:rPr>
        <w:t xml:space="preserve"> </w:t>
      </w:r>
      <w:r w:rsidRPr="008C3DE3">
        <w:t>CSW ŁAŹNIA jest osobą kontaktową, do której zgłaszać należy wszelkie przypadki naruszenia obowiązującej polityki.</w:t>
      </w:r>
      <w:r w:rsidRPr="008C3DE3">
        <w:rPr>
          <w:w w:val="95"/>
        </w:rPr>
        <w:t xml:space="preserve"> </w:t>
      </w:r>
      <w:r w:rsidRPr="008C3DE3">
        <w:t>Adres e-mail:</w:t>
      </w:r>
      <w:r w:rsidRPr="008C3DE3">
        <w:rPr>
          <w:w w:val="95"/>
        </w:rPr>
        <w:t xml:space="preserve"> </w:t>
      </w:r>
      <w:proofErr w:type="spellStart"/>
      <w:r w:rsidRPr="008C3DE3">
        <w:rPr>
          <w:w w:val="95"/>
        </w:rPr>
        <w:t>of</w:t>
      </w:r>
      <w:r w:rsidRPr="008C3DE3">
        <w:rPr>
          <w:w w:val="95"/>
          <w:u w:val="single" w:color="546BA3"/>
        </w:rPr>
        <w:t>fice@lazu</w:t>
      </w:r>
      <w:r w:rsidRPr="008C3DE3">
        <w:rPr>
          <w:w w:val="95"/>
        </w:rPr>
        <w:t>ia</w:t>
      </w:r>
      <w:proofErr w:type="spellEnd"/>
      <w:r w:rsidRPr="008C3DE3">
        <w:rPr>
          <w:spacing w:val="24"/>
          <w:w w:val="95"/>
          <w:u w:val="single" w:color="546BA3"/>
        </w:rPr>
        <w:t xml:space="preserve"> </w:t>
      </w:r>
      <w:proofErr w:type="spellStart"/>
      <w:r w:rsidRPr="008C3DE3">
        <w:rPr>
          <w:spacing w:val="24"/>
          <w:w w:val="95"/>
          <w:u w:val="single" w:color="546BA3"/>
        </w:rPr>
        <w:t>pl</w:t>
      </w:r>
      <w:proofErr w:type="spellEnd"/>
      <w:r w:rsidRPr="008C3DE3">
        <w:rPr>
          <w:spacing w:val="-12"/>
          <w:w w:val="95"/>
        </w:rPr>
        <w:t xml:space="preserve"> </w:t>
      </w:r>
      <w:r w:rsidRPr="008C3DE3">
        <w:rPr>
          <w:w w:val="95"/>
        </w:rPr>
        <w:t xml:space="preserve">oraz pod numerem </w:t>
      </w:r>
      <w:proofErr w:type="spellStart"/>
      <w:r w:rsidRPr="008C3DE3">
        <w:rPr>
          <w:w w:val="95"/>
        </w:rPr>
        <w:t>tel</w:t>
      </w:r>
      <w:proofErr w:type="spellEnd"/>
      <w:r w:rsidRPr="008C3DE3">
        <w:rPr>
          <w:w w:val="95"/>
        </w:rPr>
        <w:t xml:space="preserve">: +48 58 320 2976 Każde głoszenie traktowane będzie jako priorytetowe. </w:t>
      </w:r>
      <w:r w:rsidRPr="008C3DE3">
        <w:t>Po wnikliwym rozpatrzeniu zgłoszenie zostanie przekazane odpowiednim władzom.</w:t>
      </w:r>
    </w:p>
    <w:p w:rsidR="005E05D4" w:rsidRPr="008C3DE3" w:rsidRDefault="005E05D4">
      <w:pPr>
        <w:pStyle w:val="Tekstpodstawowy"/>
        <w:rPr>
          <w:sz w:val="24"/>
        </w:rPr>
      </w:pPr>
    </w:p>
    <w:p w:rsidR="005E05D4" w:rsidRPr="008C3DE3" w:rsidRDefault="00924243">
      <w:pPr>
        <w:pStyle w:val="Tekstpodstawowy"/>
        <w:spacing w:before="1" w:line="232" w:lineRule="auto"/>
        <w:ind w:left="132" w:right="220" w:firstLine="3"/>
      </w:pPr>
      <w:r w:rsidRPr="008C3DE3">
        <w:rPr>
          <w:w w:val="95"/>
        </w:rPr>
        <w:t xml:space="preserve">Zażalenia i procedury zgłoszenia, </w:t>
      </w:r>
      <w:r w:rsidRPr="008C3DE3">
        <w:t xml:space="preserve">jak również rekomendacje i zewnętrzne systemy ochrony dzieci </w:t>
      </w:r>
      <w:r w:rsidRPr="008C3DE3">
        <w:rPr>
          <w:w w:val="95"/>
        </w:rPr>
        <w:t xml:space="preserve">można kierować pod nr </w:t>
      </w:r>
      <w:r w:rsidRPr="008C3DE3">
        <w:t xml:space="preserve">telefonu zaufania dla dzieci </w:t>
      </w:r>
      <w:r w:rsidRPr="008C3DE3">
        <w:rPr>
          <w:w w:val="95"/>
        </w:rPr>
        <w:t xml:space="preserve">116 111. </w:t>
      </w:r>
      <w:r w:rsidRPr="008C3DE3">
        <w:t xml:space="preserve">Jest to specjalna linia, gdzie wsparcie oraz pomoc mogą otrzymać dzieci i młodzież </w:t>
      </w:r>
      <w:r w:rsidRPr="008C3DE3">
        <w:rPr>
          <w:w w:val="95"/>
        </w:rPr>
        <w:t xml:space="preserve">do 18 roku życia. Połączenia są anonimowe i bezpłatne, </w:t>
      </w:r>
      <w:r w:rsidRPr="008C3DE3">
        <w:t xml:space="preserve">linia jest </w:t>
      </w:r>
      <w:r w:rsidRPr="008C3DE3">
        <w:rPr>
          <w:w w:val="95"/>
        </w:rPr>
        <w:t xml:space="preserve">czynna 7 dni/ 24 godziny w tygodniu po polsku, a od 14:00 do 00:00 </w:t>
      </w:r>
      <w:r w:rsidRPr="008C3DE3">
        <w:t>w języku ukraińskim i rosyjskim.</w:t>
      </w:r>
    </w:p>
    <w:p w:rsidR="005E05D4" w:rsidRPr="008C3DE3" w:rsidRDefault="005E05D4">
      <w:pPr>
        <w:pStyle w:val="Tekstpodstawowy"/>
        <w:rPr>
          <w:sz w:val="20"/>
        </w:rPr>
      </w:pPr>
    </w:p>
    <w:p w:rsidR="005E05D4" w:rsidRPr="008C3DE3" w:rsidRDefault="005A5A3C">
      <w:pPr>
        <w:pStyle w:val="Tekstpodstawowy"/>
        <w:spacing w:before="5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sectPr w:rsidR="005E05D4" w:rsidRPr="008C3DE3" w:rsidSect="008C3DE3">
      <w:pgSz w:w="11910" w:h="16840"/>
      <w:pgMar w:top="1220" w:right="1500" w:bottom="993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480"/>
    <w:multiLevelType w:val="hybridMultilevel"/>
    <w:tmpl w:val="AD704FDA"/>
    <w:lvl w:ilvl="0" w:tplc="CF8A8540">
      <w:numFmt w:val="bullet"/>
      <w:lvlText w:val="•"/>
      <w:lvlJc w:val="left"/>
      <w:pPr>
        <w:ind w:left="837" w:hanging="355"/>
      </w:pPr>
      <w:rPr>
        <w:rFonts w:hint="default"/>
        <w:w w:val="94"/>
        <w:lang w:val="en-US" w:eastAsia="en-US" w:bidi="ar-SA"/>
      </w:rPr>
    </w:lvl>
    <w:lvl w:ilvl="1" w:tplc="5AFE346A">
      <w:numFmt w:val="bullet"/>
      <w:lvlText w:val="•"/>
      <w:lvlJc w:val="left"/>
      <w:pPr>
        <w:ind w:left="938" w:hanging="355"/>
      </w:pPr>
      <w:rPr>
        <w:rFonts w:hint="default"/>
        <w:w w:val="96"/>
        <w:lang w:val="en-US" w:eastAsia="en-US" w:bidi="ar-SA"/>
      </w:rPr>
    </w:lvl>
    <w:lvl w:ilvl="2" w:tplc="33327D4E">
      <w:numFmt w:val="bullet"/>
      <w:lvlText w:val="•"/>
      <w:lvlJc w:val="left"/>
      <w:pPr>
        <w:ind w:left="1886" w:hanging="355"/>
      </w:pPr>
      <w:rPr>
        <w:rFonts w:hint="default"/>
        <w:lang w:val="en-US" w:eastAsia="en-US" w:bidi="ar-SA"/>
      </w:rPr>
    </w:lvl>
    <w:lvl w:ilvl="3" w:tplc="9A12550A">
      <w:numFmt w:val="bullet"/>
      <w:lvlText w:val="•"/>
      <w:lvlJc w:val="left"/>
      <w:pPr>
        <w:ind w:left="2833" w:hanging="355"/>
      </w:pPr>
      <w:rPr>
        <w:rFonts w:hint="default"/>
        <w:lang w:val="en-US" w:eastAsia="en-US" w:bidi="ar-SA"/>
      </w:rPr>
    </w:lvl>
    <w:lvl w:ilvl="4" w:tplc="C102258E">
      <w:numFmt w:val="bullet"/>
      <w:lvlText w:val="•"/>
      <w:lvlJc w:val="left"/>
      <w:pPr>
        <w:ind w:left="3780" w:hanging="355"/>
      </w:pPr>
      <w:rPr>
        <w:rFonts w:hint="default"/>
        <w:lang w:val="en-US" w:eastAsia="en-US" w:bidi="ar-SA"/>
      </w:rPr>
    </w:lvl>
    <w:lvl w:ilvl="5" w:tplc="44863DB2">
      <w:numFmt w:val="bullet"/>
      <w:lvlText w:val="•"/>
      <w:lvlJc w:val="left"/>
      <w:pPr>
        <w:ind w:left="4727" w:hanging="355"/>
      </w:pPr>
      <w:rPr>
        <w:rFonts w:hint="default"/>
        <w:lang w:val="en-US" w:eastAsia="en-US" w:bidi="ar-SA"/>
      </w:rPr>
    </w:lvl>
    <w:lvl w:ilvl="6" w:tplc="23B403F4">
      <w:numFmt w:val="bullet"/>
      <w:lvlText w:val="•"/>
      <w:lvlJc w:val="left"/>
      <w:pPr>
        <w:ind w:left="5674" w:hanging="355"/>
      </w:pPr>
      <w:rPr>
        <w:rFonts w:hint="default"/>
        <w:lang w:val="en-US" w:eastAsia="en-US" w:bidi="ar-SA"/>
      </w:rPr>
    </w:lvl>
    <w:lvl w:ilvl="7" w:tplc="20E690B0">
      <w:numFmt w:val="bullet"/>
      <w:lvlText w:val="•"/>
      <w:lvlJc w:val="left"/>
      <w:pPr>
        <w:ind w:left="6621" w:hanging="355"/>
      </w:pPr>
      <w:rPr>
        <w:rFonts w:hint="default"/>
        <w:lang w:val="en-US" w:eastAsia="en-US" w:bidi="ar-SA"/>
      </w:rPr>
    </w:lvl>
    <w:lvl w:ilvl="8" w:tplc="121652D4">
      <w:numFmt w:val="bullet"/>
      <w:lvlText w:val="•"/>
      <w:lvlJc w:val="left"/>
      <w:pPr>
        <w:ind w:left="7567" w:hanging="3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05D4"/>
    <w:rsid w:val="003334C0"/>
    <w:rsid w:val="0054186F"/>
    <w:rsid w:val="00557372"/>
    <w:rsid w:val="005A5A3C"/>
    <w:rsid w:val="005E05D4"/>
    <w:rsid w:val="008C3DE3"/>
    <w:rsid w:val="0092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37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77"/>
      <w:ind w:left="842" w:hanging="35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C3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37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77"/>
      <w:ind w:left="842" w:hanging="35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C3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genext.eu/auge-2nd-second-chap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1442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Karolina Pielak</cp:lastModifiedBy>
  <cp:revision>6</cp:revision>
  <cp:lastPrinted>2023-09-20T12:05:00Z</cp:lastPrinted>
  <dcterms:created xsi:type="dcterms:W3CDTF">2023-09-13T14:45:00Z</dcterms:created>
  <dcterms:modified xsi:type="dcterms:W3CDTF">2023-09-20T12:33:00Z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KMBT_C452</vt:lpwstr>
  </property>
  <property fmtid="{D5CDD505-2E9C-101B-9397-08002B2CF9AE}" pid="4" name="LastSaved">
    <vt:filetime>2023-09-07T00:00:00Z</vt:filetime>
  </property>
</Properties>
</file>